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7CEF" w14:textId="71BDCB15" w:rsidR="00203EF8" w:rsidRPr="00BC18F8" w:rsidRDefault="00203EF8" w:rsidP="00203EF8">
      <w:pPr>
        <w:jc w:val="center"/>
        <w:rPr>
          <w:b/>
          <w:bCs/>
          <w:color w:val="4472C4" w:themeColor="accent1"/>
          <w:sz w:val="28"/>
          <w:szCs w:val="28"/>
        </w:rPr>
      </w:pPr>
      <w:r w:rsidRPr="00BC18F8">
        <w:rPr>
          <w:b/>
          <w:bCs/>
          <w:color w:val="4472C4" w:themeColor="accent1"/>
          <w:sz w:val="28"/>
          <w:szCs w:val="28"/>
        </w:rPr>
        <w:t>WSDA FA Update for FAAC meeting on July 11, 2023</w:t>
      </w:r>
    </w:p>
    <w:p w14:paraId="568C5335" w14:textId="77777777" w:rsidR="00625D6A" w:rsidRPr="00BA0AEA" w:rsidRDefault="00625D6A" w:rsidP="00203EF8">
      <w:pPr>
        <w:jc w:val="center"/>
        <w:rPr>
          <w:b/>
          <w:bCs/>
          <w:color w:val="4472C4" w:themeColor="accent1"/>
        </w:rPr>
      </w:pPr>
    </w:p>
    <w:p w14:paraId="1D982E67" w14:textId="4F708098" w:rsidR="00203EF8" w:rsidRDefault="007C2850" w:rsidP="00BC18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WSDA </w:t>
      </w:r>
      <w:r w:rsidRPr="007C2850">
        <w:rPr>
          <w:b/>
          <w:bCs/>
          <w:sz w:val="24"/>
          <w:szCs w:val="24"/>
        </w:rPr>
        <w:t>Food Assistance</w:t>
      </w:r>
      <w:r w:rsidR="00462F28">
        <w:rPr>
          <w:b/>
          <w:bCs/>
          <w:sz w:val="24"/>
          <w:szCs w:val="24"/>
        </w:rPr>
        <w:t xml:space="preserve"> (January – June 2023 Highlights)</w:t>
      </w:r>
    </w:p>
    <w:p w14:paraId="6A814718" w14:textId="43593A92" w:rsidR="00BC18F8" w:rsidRPr="00BC18F8" w:rsidRDefault="00BC18F8" w:rsidP="00BC18F8">
      <w:pPr>
        <w:spacing w:after="0"/>
        <w:rPr>
          <w:b/>
          <w:bCs/>
          <w:i/>
          <w:iCs/>
          <w:color w:val="4472C4" w:themeColor="accent1"/>
          <w:sz w:val="20"/>
          <w:szCs w:val="20"/>
        </w:rPr>
      </w:pPr>
      <w:r w:rsidRPr="00BC18F8">
        <w:rPr>
          <w:b/>
          <w:bCs/>
          <w:i/>
          <w:iCs/>
          <w:color w:val="4472C4" w:themeColor="accent1"/>
          <w:sz w:val="20"/>
          <w:szCs w:val="20"/>
        </w:rPr>
        <w:t>Note: Does not include all funding</w:t>
      </w:r>
    </w:p>
    <w:p w14:paraId="11FF99E4" w14:textId="77777777" w:rsidR="00BC18F8" w:rsidRDefault="00BC18F8" w:rsidP="00BC18F8">
      <w:pPr>
        <w:pStyle w:val="ListParagraph"/>
        <w:ind w:left="360"/>
        <w:rPr>
          <w:b/>
          <w:bCs/>
        </w:rPr>
      </w:pPr>
    </w:p>
    <w:p w14:paraId="0CFC174D" w14:textId="7F80F9E4" w:rsidR="00203EF8" w:rsidRPr="0058697C" w:rsidRDefault="00203EF8" w:rsidP="0058697C">
      <w:pPr>
        <w:pStyle w:val="ListParagraph"/>
        <w:numPr>
          <w:ilvl w:val="0"/>
          <w:numId w:val="7"/>
        </w:numPr>
        <w:rPr>
          <w:b/>
          <w:bCs/>
        </w:rPr>
      </w:pPr>
      <w:r w:rsidRPr="0058697C">
        <w:rPr>
          <w:b/>
          <w:bCs/>
        </w:rPr>
        <w:t>EFAP – Early Action Bill Increased SFY 2023 Funding (</w:t>
      </w:r>
      <w:r w:rsidR="00BA0AEA" w:rsidRPr="0058697C">
        <w:rPr>
          <w:b/>
          <w:bCs/>
        </w:rPr>
        <w:t>April/May 2023</w:t>
      </w:r>
      <w:r w:rsidRPr="0058697C">
        <w:rPr>
          <w:b/>
          <w:bCs/>
        </w:rPr>
        <w:t>)</w:t>
      </w:r>
    </w:p>
    <w:p w14:paraId="03454523" w14:textId="34BE131B" w:rsidR="00203EF8" w:rsidRPr="008823EF" w:rsidRDefault="00203EF8" w:rsidP="000F6A66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8823EF">
        <w:rPr>
          <w:u w:val="single"/>
        </w:rPr>
        <w:t xml:space="preserve">Initial Plan: </w:t>
      </w:r>
      <w:r w:rsidR="00D1696D" w:rsidRPr="008823EF">
        <w:rPr>
          <w:u w:val="single"/>
        </w:rPr>
        <w:t>$10 Million Food Assistance</w:t>
      </w:r>
    </w:p>
    <w:p w14:paraId="4253CE66" w14:textId="4750D697" w:rsidR="00203EF8" w:rsidRPr="008823EF" w:rsidRDefault="00203EF8" w:rsidP="000F6A66">
      <w:pPr>
        <w:pStyle w:val="ListParagraph"/>
        <w:numPr>
          <w:ilvl w:val="0"/>
          <w:numId w:val="1"/>
        </w:numPr>
        <w:spacing w:after="0"/>
      </w:pPr>
      <w:r w:rsidRPr="008823EF">
        <w:t>$5 Million EFAP Pass-through</w:t>
      </w:r>
    </w:p>
    <w:p w14:paraId="4A80247C" w14:textId="0A8B98CE" w:rsidR="00203EF8" w:rsidRDefault="00203EF8" w:rsidP="000F6A66">
      <w:pPr>
        <w:pStyle w:val="ListParagraph"/>
        <w:numPr>
          <w:ilvl w:val="0"/>
          <w:numId w:val="1"/>
        </w:numPr>
        <w:spacing w:after="0"/>
      </w:pPr>
      <w:r w:rsidRPr="008823EF">
        <w:t>$5 Million FA Food Purchase</w:t>
      </w:r>
    </w:p>
    <w:p w14:paraId="1CCD7634" w14:textId="77777777" w:rsidR="008823EF" w:rsidRPr="008823EF" w:rsidRDefault="008823EF" w:rsidP="00BA0AEA">
      <w:pPr>
        <w:pStyle w:val="ListParagraph"/>
        <w:spacing w:after="0"/>
        <w:ind w:left="0"/>
      </w:pPr>
    </w:p>
    <w:p w14:paraId="765B8921" w14:textId="23D9FAE2" w:rsidR="00203EF8" w:rsidRPr="00BA0AEA" w:rsidRDefault="00203EF8" w:rsidP="000F6A66">
      <w:pPr>
        <w:pStyle w:val="ListParagraph"/>
        <w:numPr>
          <w:ilvl w:val="0"/>
          <w:numId w:val="3"/>
        </w:numPr>
        <w:spacing w:after="0"/>
        <w:rPr>
          <w:i/>
          <w:iCs/>
          <w:sz w:val="20"/>
          <w:szCs w:val="20"/>
          <w:u w:val="single"/>
        </w:rPr>
      </w:pPr>
      <w:r w:rsidRPr="008823EF">
        <w:rPr>
          <w:u w:val="single"/>
        </w:rPr>
        <w:t>Revised Plan:</w:t>
      </w:r>
      <w:r w:rsidR="00D1696D" w:rsidRPr="008823EF">
        <w:rPr>
          <w:u w:val="single"/>
        </w:rPr>
        <w:t xml:space="preserve"> $11.2 Million</w:t>
      </w:r>
      <w:r w:rsidR="00BA0AEA">
        <w:rPr>
          <w:u w:val="single"/>
        </w:rPr>
        <w:t xml:space="preserve"> Food Assistance </w:t>
      </w:r>
      <w:r w:rsidR="00BA0AEA" w:rsidRPr="00BA0AEA">
        <w:rPr>
          <w:i/>
          <w:iCs/>
          <w:sz w:val="20"/>
          <w:szCs w:val="20"/>
          <w:u w:val="single"/>
        </w:rPr>
        <w:t>(not granted the exemption from receipt of goods by June 30, 2023)</w:t>
      </w:r>
    </w:p>
    <w:p w14:paraId="61D19EDE" w14:textId="683017FE" w:rsidR="00203EF8" w:rsidRPr="008823EF" w:rsidRDefault="00053461" w:rsidP="000F6A66">
      <w:pPr>
        <w:pStyle w:val="ListParagraph"/>
        <w:numPr>
          <w:ilvl w:val="0"/>
          <w:numId w:val="2"/>
        </w:numPr>
        <w:spacing w:after="0"/>
      </w:pPr>
      <w:r w:rsidRPr="008823EF">
        <w:t>$</w:t>
      </w:r>
      <w:r w:rsidR="008823EF" w:rsidRPr="008823EF">
        <w:t>8</w:t>
      </w:r>
      <w:r w:rsidRPr="008823EF">
        <w:t>.</w:t>
      </w:r>
      <w:r w:rsidR="008823EF" w:rsidRPr="008823EF">
        <w:t>1</w:t>
      </w:r>
      <w:r w:rsidRPr="008823EF">
        <w:t xml:space="preserve"> Million EFAP Pass-through</w:t>
      </w:r>
    </w:p>
    <w:p w14:paraId="4F28866B" w14:textId="660EDBD3" w:rsidR="00D1696D" w:rsidRPr="008823EF" w:rsidRDefault="00D1696D" w:rsidP="000F6A66">
      <w:pPr>
        <w:pStyle w:val="ListParagraph"/>
        <w:numPr>
          <w:ilvl w:val="1"/>
          <w:numId w:val="2"/>
        </w:numPr>
        <w:spacing w:after="0"/>
      </w:pPr>
      <w:r w:rsidRPr="008823EF">
        <w:t>$5 M</w:t>
      </w:r>
      <w:r w:rsidR="00BA0AEA">
        <w:t>illion</w:t>
      </w:r>
      <w:r w:rsidRPr="008823EF">
        <w:t xml:space="preserve"> Early Action</w:t>
      </w:r>
    </w:p>
    <w:p w14:paraId="1F97E313" w14:textId="312B3068" w:rsidR="00D1696D" w:rsidRPr="008823EF" w:rsidRDefault="00D1696D" w:rsidP="000F6A66">
      <w:pPr>
        <w:pStyle w:val="ListParagraph"/>
        <w:numPr>
          <w:ilvl w:val="1"/>
          <w:numId w:val="2"/>
        </w:numPr>
        <w:spacing w:after="0"/>
      </w:pPr>
      <w:r w:rsidRPr="008823EF">
        <w:t>$1.9</w:t>
      </w:r>
      <w:r w:rsidR="00BA0AEA">
        <w:t xml:space="preserve"> </w:t>
      </w:r>
      <w:r w:rsidRPr="008823EF">
        <w:t>M</w:t>
      </w:r>
      <w:r w:rsidR="00BA0AEA">
        <w:t>illion</w:t>
      </w:r>
      <w:r w:rsidRPr="008823EF">
        <w:t xml:space="preserve"> Early Action (</w:t>
      </w:r>
      <w:r w:rsidR="00D74DF9">
        <w:t>s</w:t>
      </w:r>
      <w:r w:rsidR="008823EF" w:rsidRPr="008823EF">
        <w:t>hifted from FA Food Purchase</w:t>
      </w:r>
      <w:r w:rsidRPr="008823EF">
        <w:t>)</w:t>
      </w:r>
    </w:p>
    <w:p w14:paraId="6305DBA9" w14:textId="4D33E8ED" w:rsidR="00D1696D" w:rsidRPr="008823EF" w:rsidRDefault="00D1696D" w:rsidP="000F6A66">
      <w:pPr>
        <w:pStyle w:val="ListParagraph"/>
        <w:numPr>
          <w:ilvl w:val="1"/>
          <w:numId w:val="2"/>
        </w:numPr>
        <w:spacing w:after="0"/>
      </w:pPr>
      <w:r w:rsidRPr="008823EF">
        <w:t>$1.2 M</w:t>
      </w:r>
      <w:r w:rsidR="00BA0AEA">
        <w:t>illion</w:t>
      </w:r>
      <w:r w:rsidRPr="008823EF">
        <w:t xml:space="preserve"> Other Funding</w:t>
      </w:r>
    </w:p>
    <w:p w14:paraId="794809BE" w14:textId="3C65CD31" w:rsidR="00053461" w:rsidRPr="008823EF" w:rsidRDefault="00053461" w:rsidP="000F6A66">
      <w:pPr>
        <w:pStyle w:val="ListParagraph"/>
        <w:numPr>
          <w:ilvl w:val="0"/>
          <w:numId w:val="2"/>
        </w:numPr>
        <w:spacing w:after="0"/>
      </w:pPr>
      <w:r w:rsidRPr="008823EF">
        <w:t xml:space="preserve">$3.1 Million </w:t>
      </w:r>
      <w:r w:rsidR="00D1696D" w:rsidRPr="008823EF">
        <w:t xml:space="preserve">(Early Action) </w:t>
      </w:r>
      <w:r w:rsidRPr="008823EF">
        <w:t>FA Food Purchase</w:t>
      </w:r>
      <w:r w:rsidR="0061329C">
        <w:t xml:space="preserve"> for Reserve Warehouse</w:t>
      </w:r>
    </w:p>
    <w:p w14:paraId="02709315" w14:textId="77777777" w:rsidR="00203EF8" w:rsidRDefault="00203EF8" w:rsidP="00203EF8">
      <w:pPr>
        <w:rPr>
          <w:b/>
          <w:bCs/>
        </w:rPr>
      </w:pPr>
    </w:p>
    <w:p w14:paraId="06787C8E" w14:textId="20756D81" w:rsidR="006A1780" w:rsidRPr="0058697C" w:rsidRDefault="006A1780" w:rsidP="0058697C">
      <w:pPr>
        <w:pStyle w:val="ListParagraph"/>
        <w:numPr>
          <w:ilvl w:val="0"/>
          <w:numId w:val="7"/>
        </w:numPr>
        <w:rPr>
          <w:b/>
          <w:bCs/>
        </w:rPr>
      </w:pPr>
      <w:bookmarkStart w:id="0" w:name="_Hlk139889816"/>
      <w:r w:rsidRPr="0058697C">
        <w:rPr>
          <w:b/>
          <w:bCs/>
        </w:rPr>
        <w:t>TEFAP Commodity Credit Corporation (CCC) Funding &amp; Food</w:t>
      </w:r>
    </w:p>
    <w:p w14:paraId="779945CB" w14:textId="29886FA3" w:rsidR="006A1780" w:rsidRPr="000F6A66" w:rsidRDefault="000F6A66" w:rsidP="000F6A66">
      <w:pPr>
        <w:pStyle w:val="ListParagraph"/>
        <w:numPr>
          <w:ilvl w:val="0"/>
          <w:numId w:val="3"/>
        </w:numPr>
        <w:rPr>
          <w:u w:val="single"/>
        </w:rPr>
      </w:pPr>
      <w:r w:rsidRPr="000F6A66">
        <w:rPr>
          <w:u w:val="single"/>
        </w:rPr>
        <w:t>Phase 1 (March – June</w:t>
      </w:r>
      <w:r w:rsidR="00C84E15">
        <w:rPr>
          <w:u w:val="single"/>
        </w:rPr>
        <w:t xml:space="preserve"> 2023</w:t>
      </w:r>
      <w:r w:rsidRPr="000F6A66">
        <w:rPr>
          <w:u w:val="single"/>
        </w:rPr>
        <w:t>)</w:t>
      </w:r>
    </w:p>
    <w:p w14:paraId="1E7B582F" w14:textId="008F1B3C" w:rsidR="000F6A66" w:rsidRPr="00C84E15" w:rsidRDefault="00014368" w:rsidP="000F6A66">
      <w:pPr>
        <w:pStyle w:val="ListParagraph"/>
        <w:numPr>
          <w:ilvl w:val="0"/>
          <w:numId w:val="5"/>
        </w:numPr>
      </w:pPr>
      <w:r w:rsidRPr="00C84E15">
        <w:t xml:space="preserve">$257,539 Funding </w:t>
      </w:r>
      <w:r w:rsidR="00C84E15" w:rsidRPr="00C84E15">
        <w:t>(100% pass-through to TEFAP Lead Agencies)</w:t>
      </w:r>
    </w:p>
    <w:p w14:paraId="7C2BA91B" w14:textId="77777777" w:rsidR="0032767A" w:rsidRDefault="0032767A" w:rsidP="000F6A66">
      <w:pPr>
        <w:pStyle w:val="ListParagraph"/>
        <w:numPr>
          <w:ilvl w:val="0"/>
          <w:numId w:val="5"/>
        </w:numPr>
      </w:pPr>
      <w:r>
        <w:t>103 Truckloads</w:t>
      </w:r>
    </w:p>
    <w:p w14:paraId="620B8EA4" w14:textId="16A3FE6C" w:rsidR="00014368" w:rsidRDefault="0061329C" w:rsidP="000F6A66">
      <w:pPr>
        <w:pStyle w:val="ListParagraph"/>
        <w:numPr>
          <w:ilvl w:val="0"/>
          <w:numId w:val="5"/>
        </w:numPr>
      </w:pPr>
      <w:r w:rsidRPr="00C84E15">
        <w:t>$</w:t>
      </w:r>
      <w:r w:rsidR="0032767A">
        <w:t>6,478,928</w:t>
      </w:r>
      <w:r w:rsidRPr="00C84E15">
        <w:t xml:space="preserve"> Food Value</w:t>
      </w:r>
    </w:p>
    <w:bookmarkEnd w:id="0"/>
    <w:p w14:paraId="352DB8FB" w14:textId="77777777" w:rsidR="0058697C" w:rsidRPr="00C84E15" w:rsidRDefault="0058697C" w:rsidP="0058697C">
      <w:pPr>
        <w:pStyle w:val="ListParagraph"/>
        <w:ind w:left="1080"/>
      </w:pPr>
    </w:p>
    <w:p w14:paraId="77461707" w14:textId="77777777" w:rsidR="00D74DF9" w:rsidRDefault="00D74DF9" w:rsidP="00D74DF9">
      <w:pPr>
        <w:pStyle w:val="ListParagraph"/>
        <w:numPr>
          <w:ilvl w:val="0"/>
          <w:numId w:val="7"/>
        </w:numPr>
        <w:rPr>
          <w:b/>
          <w:bCs/>
        </w:rPr>
      </w:pPr>
      <w:r w:rsidRPr="00D74DF9">
        <w:rPr>
          <w:b/>
          <w:bCs/>
        </w:rPr>
        <w:t>TEFAP Reach and Resiliency Grants</w:t>
      </w:r>
    </w:p>
    <w:p w14:paraId="0E25783B" w14:textId="5C448553" w:rsidR="00D74DF9" w:rsidRDefault="00D74DF9" w:rsidP="00D74DF9">
      <w:pPr>
        <w:pStyle w:val="ListParagraph"/>
        <w:numPr>
          <w:ilvl w:val="1"/>
          <w:numId w:val="7"/>
        </w:numPr>
        <w:rPr>
          <w:u w:val="single"/>
        </w:rPr>
      </w:pPr>
      <w:r w:rsidRPr="00D74DF9">
        <w:rPr>
          <w:u w:val="single"/>
        </w:rPr>
        <w:t>Round 1 July 2022 – June 2024</w:t>
      </w:r>
    </w:p>
    <w:p w14:paraId="121C469C" w14:textId="32F52AAE" w:rsidR="00D74DF9" w:rsidRPr="00D74DF9" w:rsidRDefault="00D74DF9" w:rsidP="00D74DF9">
      <w:pPr>
        <w:pStyle w:val="ListParagraph"/>
        <w:numPr>
          <w:ilvl w:val="0"/>
          <w:numId w:val="8"/>
        </w:numPr>
        <w:rPr>
          <w:u w:val="single"/>
        </w:rPr>
      </w:pPr>
      <w:r>
        <w:t>9 Lead Agencies (selected based on high-risk factors, remote, &amp; rural)</w:t>
      </w:r>
    </w:p>
    <w:p w14:paraId="156B53B8" w14:textId="0AEA4894" w:rsidR="00D74DF9" w:rsidRPr="002A5A50" w:rsidRDefault="00D74DF9" w:rsidP="00D74DF9">
      <w:pPr>
        <w:pStyle w:val="ListParagraph"/>
        <w:numPr>
          <w:ilvl w:val="0"/>
          <w:numId w:val="8"/>
        </w:numPr>
        <w:rPr>
          <w:u w:val="single"/>
        </w:rPr>
      </w:pPr>
      <w:r>
        <w:t>$827,000 Funding (pass-through)</w:t>
      </w:r>
    </w:p>
    <w:p w14:paraId="4AEF4121" w14:textId="77777777" w:rsidR="002A5A50" w:rsidRPr="00D74DF9" w:rsidRDefault="002A5A50" w:rsidP="002A5A50">
      <w:pPr>
        <w:pStyle w:val="ListParagraph"/>
        <w:ind w:left="1080"/>
        <w:rPr>
          <w:u w:val="single"/>
        </w:rPr>
      </w:pPr>
    </w:p>
    <w:p w14:paraId="326DEE55" w14:textId="798FF8F3" w:rsidR="00D74DF9" w:rsidRDefault="00D74DF9" w:rsidP="00D74DF9">
      <w:pPr>
        <w:pStyle w:val="ListParagraph"/>
        <w:numPr>
          <w:ilvl w:val="1"/>
          <w:numId w:val="7"/>
        </w:numPr>
        <w:rPr>
          <w:u w:val="single"/>
        </w:rPr>
      </w:pPr>
      <w:r w:rsidRPr="00D74DF9">
        <w:rPr>
          <w:u w:val="single"/>
        </w:rPr>
        <w:t>Round 2 July 2023 – June 2025</w:t>
      </w:r>
      <w:r>
        <w:rPr>
          <w:u w:val="single"/>
        </w:rPr>
        <w:t xml:space="preserve"> (new agreements not issued yet)</w:t>
      </w:r>
    </w:p>
    <w:p w14:paraId="5125EDAA" w14:textId="32C12D3C" w:rsidR="002A5A50" w:rsidRDefault="002A5A50" w:rsidP="002A5A50">
      <w:pPr>
        <w:pStyle w:val="ListParagraph"/>
        <w:numPr>
          <w:ilvl w:val="0"/>
          <w:numId w:val="9"/>
        </w:numPr>
      </w:pPr>
      <w:r w:rsidRPr="002A5A50">
        <w:t>13 Lead Agencies (selected based on high-risk factors, remote, &amp; rural</w:t>
      </w:r>
    </w:p>
    <w:p w14:paraId="0C4342B3" w14:textId="48D283DB" w:rsidR="002A5A50" w:rsidRDefault="002A5A50" w:rsidP="002A5A50">
      <w:pPr>
        <w:pStyle w:val="ListParagraph"/>
        <w:numPr>
          <w:ilvl w:val="0"/>
          <w:numId w:val="9"/>
        </w:numPr>
      </w:pPr>
      <w:r>
        <w:t>$1.4 Million (pass-through)</w:t>
      </w:r>
    </w:p>
    <w:p w14:paraId="18262871" w14:textId="77777777" w:rsidR="002A5A50" w:rsidRPr="002A5A50" w:rsidRDefault="002A5A50" w:rsidP="002A5A50">
      <w:pPr>
        <w:pStyle w:val="ListParagraph"/>
        <w:ind w:left="1080"/>
      </w:pPr>
    </w:p>
    <w:p w14:paraId="3BB91E3E" w14:textId="76B0F5C7" w:rsidR="00D74DF9" w:rsidRDefault="00D74DF9" w:rsidP="0058697C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TEFAP Farm to Food Bank</w:t>
      </w:r>
      <w:r w:rsidR="00A71B48">
        <w:rPr>
          <w:b/>
          <w:bCs/>
        </w:rPr>
        <w:t xml:space="preserve"> Grants</w:t>
      </w:r>
    </w:p>
    <w:p w14:paraId="66B1097F" w14:textId="4B9C5AC1" w:rsidR="00A71B48" w:rsidRDefault="00A71B48" w:rsidP="00A71B48">
      <w:pPr>
        <w:pStyle w:val="ListParagraph"/>
        <w:numPr>
          <w:ilvl w:val="1"/>
          <w:numId w:val="7"/>
        </w:numPr>
        <w:rPr>
          <w:u w:val="single"/>
        </w:rPr>
      </w:pPr>
      <w:r w:rsidRPr="00A71B48">
        <w:rPr>
          <w:u w:val="single"/>
        </w:rPr>
        <w:t>Year 4 (April – October 2023)</w:t>
      </w:r>
    </w:p>
    <w:p w14:paraId="19E5B38B" w14:textId="752ED7EE" w:rsidR="00A71B48" w:rsidRPr="00A71B48" w:rsidRDefault="00A71B48" w:rsidP="00A71B48">
      <w:pPr>
        <w:pStyle w:val="ListParagraph"/>
        <w:numPr>
          <w:ilvl w:val="0"/>
          <w:numId w:val="11"/>
        </w:numPr>
      </w:pPr>
      <w:r w:rsidRPr="00A71B48">
        <w:t>4 Participating Organizations</w:t>
      </w:r>
    </w:p>
    <w:p w14:paraId="31CEBC52" w14:textId="29A3D9F1" w:rsidR="00A71B48" w:rsidRPr="00A71B48" w:rsidRDefault="00A71B48" w:rsidP="00A71B48">
      <w:pPr>
        <w:pStyle w:val="ListParagraph"/>
        <w:numPr>
          <w:ilvl w:val="0"/>
          <w:numId w:val="11"/>
        </w:numPr>
      </w:pPr>
      <w:r w:rsidRPr="00A71B48">
        <w:t>$78,324.88 (pass-through)</w:t>
      </w:r>
    </w:p>
    <w:p w14:paraId="5052EB09" w14:textId="2994FB0D" w:rsidR="00A71B48" w:rsidRDefault="00A71B48" w:rsidP="00A71B48">
      <w:pPr>
        <w:pStyle w:val="ListParagraph"/>
        <w:numPr>
          <w:ilvl w:val="0"/>
          <w:numId w:val="11"/>
        </w:numPr>
      </w:pPr>
      <w:r w:rsidRPr="00A71B48">
        <w:t>Could be the last year unless reauthorized in the Farm Bill</w:t>
      </w:r>
    </w:p>
    <w:p w14:paraId="40E5933E" w14:textId="77777777" w:rsidR="00A71B48" w:rsidRPr="00A71B48" w:rsidRDefault="00A71B48" w:rsidP="00A71B48">
      <w:pPr>
        <w:pStyle w:val="ListParagraph"/>
        <w:ind w:left="1440"/>
      </w:pPr>
    </w:p>
    <w:p w14:paraId="796F7715" w14:textId="1FB69D31" w:rsidR="0061329C" w:rsidRPr="0058697C" w:rsidRDefault="0061329C" w:rsidP="0058697C">
      <w:pPr>
        <w:pStyle w:val="ListParagraph"/>
        <w:numPr>
          <w:ilvl w:val="0"/>
          <w:numId w:val="7"/>
        </w:numPr>
        <w:rPr>
          <w:b/>
          <w:bCs/>
        </w:rPr>
      </w:pPr>
      <w:r w:rsidRPr="0058697C">
        <w:rPr>
          <w:b/>
          <w:bCs/>
        </w:rPr>
        <w:t>USDA Local Food Purchasing Assistance (LFPA) Extension to June 30</w:t>
      </w:r>
      <w:r w:rsidR="00C84E15" w:rsidRPr="0058697C">
        <w:rPr>
          <w:b/>
          <w:bCs/>
        </w:rPr>
        <w:t>,</w:t>
      </w:r>
      <w:r w:rsidRPr="0058697C">
        <w:rPr>
          <w:b/>
          <w:bCs/>
        </w:rPr>
        <w:t xml:space="preserve"> 2025 &amp; New LFPA Plus</w:t>
      </w:r>
    </w:p>
    <w:p w14:paraId="2D0B6390" w14:textId="485960A8" w:rsidR="0061329C" w:rsidRDefault="0061329C" w:rsidP="0061329C">
      <w:pPr>
        <w:pStyle w:val="ListParagraph"/>
        <w:numPr>
          <w:ilvl w:val="0"/>
          <w:numId w:val="3"/>
        </w:numPr>
        <w:rPr>
          <w:u w:val="single"/>
        </w:rPr>
      </w:pPr>
      <w:r w:rsidRPr="0061329C">
        <w:rPr>
          <w:u w:val="single"/>
        </w:rPr>
        <w:t>LFPA (July 2022 – June 30</w:t>
      </w:r>
      <w:r>
        <w:rPr>
          <w:u w:val="single"/>
        </w:rPr>
        <w:t>,</w:t>
      </w:r>
      <w:r w:rsidRPr="0061329C">
        <w:rPr>
          <w:u w:val="single"/>
        </w:rPr>
        <w:t xml:space="preserve"> 2025)</w:t>
      </w:r>
    </w:p>
    <w:p w14:paraId="079E22CC" w14:textId="48060863" w:rsidR="0061329C" w:rsidRPr="00C84E15" w:rsidRDefault="00C84E15" w:rsidP="00C84E15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$2.7 Million Pass-through </w:t>
      </w:r>
    </w:p>
    <w:p w14:paraId="0ED2FD9D" w14:textId="5C801752" w:rsidR="00C84E15" w:rsidRPr="00C84E15" w:rsidRDefault="00C84E15" w:rsidP="00C84E15">
      <w:pPr>
        <w:pStyle w:val="ListParagraph"/>
        <w:numPr>
          <w:ilvl w:val="1"/>
          <w:numId w:val="6"/>
        </w:numPr>
        <w:rPr>
          <w:u w:val="single"/>
        </w:rPr>
      </w:pPr>
      <w:r>
        <w:t>Allows for operational expenses (revised from 15% to 45%)</w:t>
      </w:r>
    </w:p>
    <w:p w14:paraId="0B899B32" w14:textId="77777777" w:rsidR="00C84E15" w:rsidRPr="00C84E15" w:rsidRDefault="00C84E15" w:rsidP="00C84E15">
      <w:pPr>
        <w:pStyle w:val="ListParagraph"/>
        <w:ind w:left="1800"/>
        <w:rPr>
          <w:u w:val="single"/>
        </w:rPr>
      </w:pPr>
    </w:p>
    <w:p w14:paraId="6FC6F404" w14:textId="7D81C942" w:rsidR="00C84E15" w:rsidRDefault="00C84E15" w:rsidP="00C84E1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LFPA </w:t>
      </w:r>
      <w:r w:rsidRPr="00CB5C13">
        <w:rPr>
          <w:b/>
          <w:bCs/>
          <w:u w:val="single"/>
        </w:rPr>
        <w:t>Plus</w:t>
      </w:r>
      <w:r>
        <w:rPr>
          <w:u w:val="single"/>
        </w:rPr>
        <w:t xml:space="preserve"> (July 2023 – June 30, 2025</w:t>
      </w:r>
      <w:r w:rsidR="0058697C">
        <w:rPr>
          <w:u w:val="single"/>
        </w:rPr>
        <w:t xml:space="preserve">); Pending final approval from </w:t>
      </w:r>
      <w:proofErr w:type="gramStart"/>
      <w:r w:rsidR="0058697C">
        <w:rPr>
          <w:u w:val="single"/>
        </w:rPr>
        <w:t>USDA</w:t>
      </w:r>
      <w:proofErr w:type="gramEnd"/>
    </w:p>
    <w:p w14:paraId="20EDCA00" w14:textId="596C744D" w:rsidR="00C84E15" w:rsidRDefault="0058697C" w:rsidP="00C84E15">
      <w:pPr>
        <w:pStyle w:val="ListParagraph"/>
        <w:numPr>
          <w:ilvl w:val="0"/>
          <w:numId w:val="6"/>
        </w:numPr>
      </w:pPr>
      <w:r w:rsidRPr="0058697C">
        <w:t>$</w:t>
      </w:r>
      <w:r>
        <w:t>4.9 Million Pass-through</w:t>
      </w:r>
    </w:p>
    <w:p w14:paraId="7532487C" w14:textId="2189EA2F" w:rsidR="0058697C" w:rsidRDefault="0058697C" w:rsidP="0058697C">
      <w:pPr>
        <w:pStyle w:val="ListParagraph"/>
        <w:numPr>
          <w:ilvl w:val="1"/>
          <w:numId w:val="6"/>
        </w:numPr>
      </w:pPr>
      <w:r>
        <w:t>Does NOT allow for operational expenses with the exception of storage and transportation cost included in the food purchase price.</w:t>
      </w:r>
    </w:p>
    <w:p w14:paraId="76215B81" w14:textId="13131CCD" w:rsidR="00A71B48" w:rsidRDefault="00A71B48" w:rsidP="0058697C">
      <w:pPr>
        <w:pStyle w:val="ListParagraph"/>
        <w:numPr>
          <w:ilvl w:val="1"/>
          <w:numId w:val="6"/>
        </w:numPr>
      </w:pPr>
      <w:r>
        <w:t xml:space="preserve">Only minimally processed foods are </w:t>
      </w:r>
      <w:proofErr w:type="gramStart"/>
      <w:r>
        <w:t>allowed</w:t>
      </w:r>
      <w:proofErr w:type="gramEnd"/>
    </w:p>
    <w:p w14:paraId="5EE47B22" w14:textId="77777777" w:rsidR="0058697C" w:rsidRDefault="0058697C" w:rsidP="0058697C">
      <w:pPr>
        <w:pStyle w:val="ListParagraph"/>
        <w:ind w:left="1800"/>
      </w:pPr>
    </w:p>
    <w:p w14:paraId="290198A2" w14:textId="7F106B2D" w:rsidR="0058697C" w:rsidRDefault="002A5A50" w:rsidP="0058697C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WSDA FA </w:t>
      </w:r>
      <w:r w:rsidR="0058697C">
        <w:rPr>
          <w:b/>
          <w:bCs/>
        </w:rPr>
        <w:t>Resiliency Grants</w:t>
      </w:r>
    </w:p>
    <w:p w14:paraId="1653E82F" w14:textId="1B5CC58A" w:rsidR="002A5A50" w:rsidRDefault="002A5A50" w:rsidP="002A5A50">
      <w:pPr>
        <w:pStyle w:val="ListParagraph"/>
        <w:numPr>
          <w:ilvl w:val="0"/>
          <w:numId w:val="3"/>
        </w:numPr>
        <w:rPr>
          <w:u w:val="single"/>
        </w:rPr>
      </w:pPr>
      <w:r w:rsidRPr="002A5A50">
        <w:rPr>
          <w:u w:val="single"/>
        </w:rPr>
        <w:t>SFY 2023</w:t>
      </w:r>
    </w:p>
    <w:p w14:paraId="7420D7DF" w14:textId="08FE60D3" w:rsidR="002A5A50" w:rsidRDefault="002A5A50" w:rsidP="002A5A50">
      <w:pPr>
        <w:pStyle w:val="ListParagraph"/>
        <w:numPr>
          <w:ilvl w:val="0"/>
          <w:numId w:val="6"/>
        </w:numPr>
      </w:pPr>
      <w:r w:rsidRPr="002A5A50">
        <w:t>$</w:t>
      </w:r>
      <w:r w:rsidR="00AA7998">
        <w:t>16 Million</w:t>
      </w:r>
    </w:p>
    <w:p w14:paraId="594BE7AA" w14:textId="0EC939EB" w:rsidR="002A5A50" w:rsidRDefault="00AA7998" w:rsidP="002A5A50">
      <w:pPr>
        <w:pStyle w:val="ListParagraph"/>
        <w:numPr>
          <w:ilvl w:val="0"/>
          <w:numId w:val="6"/>
        </w:numPr>
      </w:pPr>
      <w:r>
        <w:t xml:space="preserve">107 </w:t>
      </w:r>
      <w:r w:rsidR="002A5A50">
        <w:t>Grants</w:t>
      </w:r>
    </w:p>
    <w:p w14:paraId="30B59879" w14:textId="77777777" w:rsidR="00583A28" w:rsidRDefault="00583A28" w:rsidP="00583A28">
      <w:pPr>
        <w:pStyle w:val="ListParagraph"/>
        <w:ind w:left="1080"/>
      </w:pPr>
    </w:p>
    <w:p w14:paraId="0A9CAEAE" w14:textId="1E04602F" w:rsidR="002A5A50" w:rsidRDefault="002A5A50" w:rsidP="002A5A50">
      <w:pPr>
        <w:pStyle w:val="ListParagraph"/>
        <w:numPr>
          <w:ilvl w:val="0"/>
          <w:numId w:val="3"/>
        </w:numPr>
        <w:rPr>
          <w:u w:val="single"/>
        </w:rPr>
      </w:pPr>
      <w:r w:rsidRPr="002A5A50">
        <w:rPr>
          <w:u w:val="single"/>
        </w:rPr>
        <w:t>SFY 2024</w:t>
      </w:r>
    </w:p>
    <w:p w14:paraId="5A25CB80" w14:textId="73618E1C" w:rsidR="00583A28" w:rsidRPr="00583A28" w:rsidRDefault="00583A28" w:rsidP="00583A28">
      <w:pPr>
        <w:pStyle w:val="ListParagraph"/>
        <w:numPr>
          <w:ilvl w:val="0"/>
          <w:numId w:val="10"/>
        </w:numPr>
        <w:rPr>
          <w:u w:val="single"/>
        </w:rPr>
      </w:pPr>
      <w:r>
        <w:t>$5.2 Million (Estimate)</w:t>
      </w:r>
    </w:p>
    <w:p w14:paraId="0D6E5A0A" w14:textId="7544368B" w:rsidR="00583A28" w:rsidRPr="00117955" w:rsidRDefault="00583A28" w:rsidP="00583A28">
      <w:pPr>
        <w:pStyle w:val="ListParagraph"/>
        <w:numPr>
          <w:ilvl w:val="0"/>
          <w:numId w:val="10"/>
        </w:numPr>
        <w:rPr>
          <w:u w:val="single"/>
        </w:rPr>
      </w:pPr>
      <w:r>
        <w:t>Applications are open NOW through July 31, 2023</w:t>
      </w:r>
    </w:p>
    <w:p w14:paraId="0C4713F5" w14:textId="77777777" w:rsidR="00C772E9" w:rsidRPr="00C772E9" w:rsidRDefault="00117955" w:rsidP="00C772E9">
      <w:pPr>
        <w:pStyle w:val="ListParagraph"/>
        <w:numPr>
          <w:ilvl w:val="1"/>
          <w:numId w:val="10"/>
        </w:numPr>
        <w:rPr>
          <w:u w:val="single"/>
        </w:rPr>
      </w:pPr>
      <w:r w:rsidRPr="00C772E9">
        <w:t>Looking for judges</w:t>
      </w:r>
      <w:r w:rsidR="00C772E9" w:rsidRPr="00C772E9">
        <w:t>!</w:t>
      </w:r>
    </w:p>
    <w:p w14:paraId="252E3D30" w14:textId="0786B00C" w:rsidR="00C772E9" w:rsidRPr="00C772E9" w:rsidRDefault="00C772E9" w:rsidP="00C772E9">
      <w:pPr>
        <w:pStyle w:val="ListParagraph"/>
        <w:numPr>
          <w:ilvl w:val="1"/>
          <w:numId w:val="10"/>
        </w:numPr>
        <w:rPr>
          <w:u w:val="single"/>
        </w:rPr>
      </w:pPr>
      <w:hyperlink r:id="rId5" w:history="1">
        <w:r w:rsidRPr="007E2283">
          <w:rPr>
            <w:rStyle w:val="Hyperlink"/>
          </w:rPr>
          <w:t>https://agr.wa.gov/services/food-access/hunger-relief-resources/food-assistance-grants/resiliency-grants</w:t>
        </w:r>
      </w:hyperlink>
    </w:p>
    <w:p w14:paraId="47C402AC" w14:textId="77777777" w:rsidR="007C2850" w:rsidRDefault="007C2850" w:rsidP="007C2850">
      <w:pPr>
        <w:rPr>
          <w:u w:val="single"/>
        </w:rPr>
      </w:pPr>
    </w:p>
    <w:p w14:paraId="0DF1DA1C" w14:textId="5308D1DB" w:rsidR="007C2850" w:rsidRDefault="007C2850" w:rsidP="007C28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WSDA Directors Office</w:t>
      </w:r>
    </w:p>
    <w:p w14:paraId="6656C6D4" w14:textId="14221157" w:rsidR="007C2850" w:rsidRPr="005B1005" w:rsidRDefault="007C2850" w:rsidP="007C2850">
      <w:pPr>
        <w:pStyle w:val="ListParagraph"/>
        <w:numPr>
          <w:ilvl w:val="0"/>
          <w:numId w:val="12"/>
        </w:numPr>
        <w:rPr>
          <w:b/>
          <w:bCs/>
        </w:rPr>
      </w:pPr>
      <w:r w:rsidRPr="005B1005">
        <w:rPr>
          <w:b/>
          <w:bCs/>
        </w:rPr>
        <w:t>Early Action Bill (May</w:t>
      </w:r>
      <w:r w:rsidR="008C0B8B" w:rsidRPr="005B1005">
        <w:rPr>
          <w:b/>
          <w:bCs/>
        </w:rPr>
        <w:t>/June</w:t>
      </w:r>
      <w:r w:rsidRPr="005B1005">
        <w:rPr>
          <w:b/>
          <w:bCs/>
        </w:rPr>
        <w:t xml:space="preserve"> 2023)</w:t>
      </w:r>
    </w:p>
    <w:p w14:paraId="6D658348" w14:textId="33D18780" w:rsidR="007C2850" w:rsidRPr="005B1005" w:rsidRDefault="007C2850" w:rsidP="007C2850">
      <w:pPr>
        <w:pStyle w:val="ListParagraph"/>
        <w:numPr>
          <w:ilvl w:val="0"/>
          <w:numId w:val="3"/>
        </w:numPr>
        <w:rPr>
          <w:u w:val="single"/>
        </w:rPr>
      </w:pPr>
      <w:r w:rsidRPr="005B1005">
        <w:rPr>
          <w:u w:val="single"/>
        </w:rPr>
        <w:t>Director’s Designated Awards</w:t>
      </w:r>
    </w:p>
    <w:p w14:paraId="60BC77F5" w14:textId="078D4477" w:rsidR="00A82F4E" w:rsidRPr="00A82F4E" w:rsidRDefault="00A82F4E" w:rsidP="007C2850">
      <w:pPr>
        <w:pStyle w:val="ListParagraph"/>
        <w:numPr>
          <w:ilvl w:val="0"/>
          <w:numId w:val="13"/>
        </w:numPr>
        <w:rPr>
          <w:u w:val="single"/>
        </w:rPr>
      </w:pPr>
      <w:r>
        <w:t>$10 Million for Emergency Food Purchases</w:t>
      </w:r>
    </w:p>
    <w:p w14:paraId="4AEBE39F" w14:textId="340497E4" w:rsidR="007C2850" w:rsidRPr="005B1005" w:rsidRDefault="007C2850" w:rsidP="00A82F4E">
      <w:pPr>
        <w:pStyle w:val="ListParagraph"/>
        <w:numPr>
          <w:ilvl w:val="1"/>
          <w:numId w:val="13"/>
        </w:numPr>
        <w:rPr>
          <w:u w:val="single"/>
        </w:rPr>
      </w:pPr>
      <w:r w:rsidRPr="005B1005">
        <w:t>$</w:t>
      </w:r>
      <w:r w:rsidR="00A82F4E">
        <w:t xml:space="preserve">6.5 Million </w:t>
      </w:r>
      <w:r w:rsidRPr="005B1005">
        <w:t>Northwest Harvest</w:t>
      </w:r>
    </w:p>
    <w:p w14:paraId="693FF124" w14:textId="7F521B23" w:rsidR="007C2850" w:rsidRPr="005B1005" w:rsidRDefault="007C2850" w:rsidP="00A82F4E">
      <w:pPr>
        <w:pStyle w:val="ListParagraph"/>
        <w:numPr>
          <w:ilvl w:val="1"/>
          <w:numId w:val="13"/>
        </w:numPr>
        <w:rPr>
          <w:u w:val="single"/>
        </w:rPr>
      </w:pPr>
      <w:r w:rsidRPr="005B1005">
        <w:t>$</w:t>
      </w:r>
      <w:r w:rsidR="00A82F4E">
        <w:t>3.5 Million Foo</w:t>
      </w:r>
      <w:r w:rsidRPr="005B1005">
        <w:t>d Lifeline</w:t>
      </w:r>
    </w:p>
    <w:p w14:paraId="00C687D0" w14:textId="77777777" w:rsidR="008C0B8B" w:rsidRPr="005B1005" w:rsidRDefault="008C0B8B" w:rsidP="008C0B8B">
      <w:pPr>
        <w:pStyle w:val="ListParagraph"/>
        <w:ind w:left="1080"/>
        <w:rPr>
          <w:u w:val="single"/>
        </w:rPr>
      </w:pPr>
    </w:p>
    <w:p w14:paraId="78A69B96" w14:textId="1AF05F9D" w:rsidR="008C0B8B" w:rsidRPr="005B1005" w:rsidRDefault="008C0B8B" w:rsidP="008C0B8B">
      <w:pPr>
        <w:pStyle w:val="ListParagraph"/>
        <w:numPr>
          <w:ilvl w:val="0"/>
          <w:numId w:val="12"/>
        </w:numPr>
        <w:rPr>
          <w:b/>
          <w:bCs/>
        </w:rPr>
      </w:pPr>
      <w:r w:rsidRPr="005B1005">
        <w:rPr>
          <w:b/>
          <w:bCs/>
        </w:rPr>
        <w:t xml:space="preserve">We Feed WA </w:t>
      </w:r>
      <w:r w:rsidR="00625D6A">
        <w:rPr>
          <w:b/>
          <w:bCs/>
        </w:rPr>
        <w:t xml:space="preserve">$35 Million </w:t>
      </w:r>
      <w:r w:rsidRPr="005B1005">
        <w:rPr>
          <w:b/>
          <w:bCs/>
        </w:rPr>
        <w:t xml:space="preserve">(July 2023 – June 30, 2025) </w:t>
      </w:r>
    </w:p>
    <w:p w14:paraId="0A6BE6E2" w14:textId="77777777" w:rsidR="00625D6A" w:rsidRDefault="00625D6A" w:rsidP="008C0B8B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NEW PROCESS</w:t>
      </w:r>
    </w:p>
    <w:p w14:paraId="2D551A50" w14:textId="42CFE1A0" w:rsidR="00A82F4E" w:rsidRDefault="00A82F4E" w:rsidP="008C0B8B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Grant Applications are </w:t>
      </w:r>
      <w:r w:rsidRPr="00A82F4E">
        <w:rPr>
          <w:b/>
          <w:bCs/>
          <w:u w:val="single"/>
        </w:rPr>
        <w:t>due</w:t>
      </w:r>
      <w:r>
        <w:rPr>
          <w:u w:val="single"/>
        </w:rPr>
        <w:t xml:space="preserve"> July 17, </w:t>
      </w:r>
      <w:proofErr w:type="gramStart"/>
      <w:r>
        <w:rPr>
          <w:u w:val="single"/>
        </w:rPr>
        <w:t>2023</w:t>
      </w:r>
      <w:proofErr w:type="gramEnd"/>
      <w:r w:rsidR="00FB1A1A">
        <w:rPr>
          <w:u w:val="single"/>
        </w:rPr>
        <w:t xml:space="preserve"> 8:00 AM</w:t>
      </w:r>
    </w:p>
    <w:p w14:paraId="26D5FA5F" w14:textId="2E449B7F" w:rsidR="008C0B8B" w:rsidRDefault="00A82F4E" w:rsidP="00A82F4E">
      <w:pPr>
        <w:pStyle w:val="ListParagraph"/>
        <w:numPr>
          <w:ilvl w:val="0"/>
          <w:numId w:val="13"/>
        </w:numPr>
      </w:pPr>
      <w:r w:rsidRPr="00A82F4E">
        <w:t>2-year grants</w:t>
      </w:r>
      <w:r w:rsidR="00FB1A1A">
        <w:t xml:space="preserve"> (Vendor &amp; Hunger Relief Organizations; focus on direct services</w:t>
      </w:r>
      <w:r w:rsidR="00807AFF">
        <w:t xml:space="preserve"> &amp; WA grown/produced</w:t>
      </w:r>
      <w:r w:rsidR="00FB1A1A">
        <w:t>)</w:t>
      </w:r>
    </w:p>
    <w:p w14:paraId="7BBF3AFD" w14:textId="7231A8BF" w:rsidR="00A82F4E" w:rsidRDefault="00625D6A" w:rsidP="00A82F4E">
      <w:pPr>
        <w:pStyle w:val="ListParagraph"/>
        <w:numPr>
          <w:ilvl w:val="0"/>
          <w:numId w:val="13"/>
        </w:numPr>
      </w:pPr>
      <w:r>
        <w:t xml:space="preserve">Award notice by August 31, </w:t>
      </w:r>
      <w:proofErr w:type="gramStart"/>
      <w:r>
        <w:t>2023</w:t>
      </w:r>
      <w:proofErr w:type="gramEnd"/>
      <w:r w:rsidR="00FB1A1A">
        <w:t xml:space="preserve"> or sooner</w:t>
      </w:r>
    </w:p>
    <w:p w14:paraId="5F392E90" w14:textId="61B03887" w:rsidR="00625D6A" w:rsidRDefault="00625D6A" w:rsidP="00A82F4E">
      <w:pPr>
        <w:pStyle w:val="ListParagraph"/>
        <w:numPr>
          <w:ilvl w:val="0"/>
          <w:numId w:val="13"/>
        </w:numPr>
      </w:pPr>
      <w:r>
        <w:t>Eligibility:</w:t>
      </w:r>
    </w:p>
    <w:p w14:paraId="49970E3F" w14:textId="77777777" w:rsidR="00625D6A" w:rsidRDefault="00625D6A" w:rsidP="00625D6A">
      <w:pPr>
        <w:pStyle w:val="ListParagraph"/>
        <w:numPr>
          <w:ilvl w:val="1"/>
          <w:numId w:val="13"/>
        </w:numPr>
      </w:pPr>
      <w:r>
        <w:t>Up-to-date registration with the Secretary of State of Washington and the Washington State Department of Revenue</w:t>
      </w:r>
    </w:p>
    <w:p w14:paraId="430A660C" w14:textId="77777777" w:rsidR="00625D6A" w:rsidRDefault="00625D6A" w:rsidP="00625D6A">
      <w:pPr>
        <w:pStyle w:val="ListParagraph"/>
        <w:numPr>
          <w:ilvl w:val="1"/>
          <w:numId w:val="13"/>
        </w:numPr>
      </w:pPr>
      <w:r>
        <w:t xml:space="preserve">Businesses/Organizations with one (1) or more years of experience procuring and/or distributing emergency food in Washington State within the past three (3) </w:t>
      </w:r>
      <w:proofErr w:type="gramStart"/>
      <w:r>
        <w:t>years</w:t>
      </w:r>
      <w:proofErr w:type="gramEnd"/>
    </w:p>
    <w:p w14:paraId="00F9A810" w14:textId="77777777" w:rsidR="00625D6A" w:rsidRDefault="00625D6A" w:rsidP="00625D6A">
      <w:pPr>
        <w:pStyle w:val="ListParagraph"/>
        <w:numPr>
          <w:ilvl w:val="1"/>
          <w:numId w:val="13"/>
        </w:numPr>
      </w:pPr>
      <w:r>
        <w:t>Businesses/Organizations that have facilitated a minimum of twelve (12) emergency food distributions between July 2022 to June 2023</w:t>
      </w:r>
    </w:p>
    <w:p w14:paraId="777C8221" w14:textId="04B12F27" w:rsidR="00625D6A" w:rsidRDefault="00625D6A" w:rsidP="00625D6A">
      <w:pPr>
        <w:pStyle w:val="ListParagraph"/>
        <w:numPr>
          <w:ilvl w:val="1"/>
          <w:numId w:val="13"/>
        </w:numPr>
      </w:pPr>
      <w:r>
        <w:t>Businesses/Organizations that have distributed emergency food to a minimum of 1,000 households between July 2022 to June 2023</w:t>
      </w:r>
    </w:p>
    <w:p w14:paraId="541C84D4" w14:textId="4E73400A" w:rsidR="00625D6A" w:rsidRDefault="00625D6A" w:rsidP="00625D6A">
      <w:pPr>
        <w:pStyle w:val="ListParagraph"/>
        <w:numPr>
          <w:ilvl w:val="0"/>
          <w:numId w:val="13"/>
        </w:numPr>
      </w:pPr>
      <w:hyperlink r:id="rId6" w:history="1">
        <w:r w:rsidRPr="007E2283">
          <w:rPr>
            <w:rStyle w:val="Hyperlink"/>
          </w:rPr>
          <w:t>https://agr.wa.gov/about-wsda/we-feed-wa/we-feed-wa-grant</w:t>
        </w:r>
      </w:hyperlink>
    </w:p>
    <w:p w14:paraId="4ECD0FC9" w14:textId="15EA79A8" w:rsidR="00807AFF" w:rsidRDefault="00807AFF" w:rsidP="00625D6A">
      <w:pPr>
        <w:pStyle w:val="ListParagraph"/>
        <w:numPr>
          <w:ilvl w:val="0"/>
          <w:numId w:val="13"/>
        </w:numPr>
      </w:pPr>
      <w:r>
        <w:t xml:space="preserve">Questions?  </w:t>
      </w:r>
    </w:p>
    <w:p w14:paraId="3111B10F" w14:textId="737656AE" w:rsidR="00807AFF" w:rsidRDefault="00807AFF" w:rsidP="00807AFF">
      <w:pPr>
        <w:pStyle w:val="ListParagraph"/>
        <w:numPr>
          <w:ilvl w:val="1"/>
          <w:numId w:val="13"/>
        </w:numPr>
      </w:pPr>
      <w:r>
        <w:t>Check the FAQ</w:t>
      </w:r>
    </w:p>
    <w:p w14:paraId="7282B888" w14:textId="593D5C6D" w:rsidR="00807AFF" w:rsidRDefault="00807AFF" w:rsidP="00807AFF">
      <w:pPr>
        <w:pStyle w:val="ListParagraph"/>
        <w:numPr>
          <w:ilvl w:val="1"/>
          <w:numId w:val="13"/>
        </w:numPr>
      </w:pPr>
      <w:r>
        <w:t>Reach out to Jessica Hernandez (</w:t>
      </w:r>
      <w:r w:rsidR="00BC18F8">
        <w:t>email is best)</w:t>
      </w:r>
    </w:p>
    <w:p w14:paraId="268836F6" w14:textId="07FF74DD" w:rsidR="00807AFF" w:rsidRDefault="00BC18F8" w:rsidP="00807AFF">
      <w:pPr>
        <w:pStyle w:val="ListParagraph"/>
        <w:numPr>
          <w:ilvl w:val="2"/>
          <w:numId w:val="13"/>
        </w:numPr>
      </w:pPr>
      <w:r>
        <w:t>Jessica.A.Hernandez@agr.wa.gov</w:t>
      </w:r>
    </w:p>
    <w:p w14:paraId="390F4BF6" w14:textId="50E3B8BC" w:rsidR="00807AFF" w:rsidRDefault="00807AFF" w:rsidP="00807AFF">
      <w:pPr>
        <w:pStyle w:val="ListParagraph"/>
        <w:numPr>
          <w:ilvl w:val="1"/>
          <w:numId w:val="13"/>
        </w:numPr>
      </w:pPr>
      <w:r>
        <w:t xml:space="preserve">3 Grant Tiers </w:t>
      </w:r>
    </w:p>
    <w:p w14:paraId="7EB10997" w14:textId="40442E26" w:rsidR="00807AFF" w:rsidRDefault="00DC459C" w:rsidP="00807AFF">
      <w:pPr>
        <w:pStyle w:val="ListParagraph"/>
        <w:numPr>
          <w:ilvl w:val="2"/>
          <w:numId w:val="13"/>
        </w:numPr>
      </w:pPr>
      <w:r>
        <w:t xml:space="preserve">Over $500,000 - </w:t>
      </w:r>
      <w:r w:rsidR="00807AFF">
        <w:t>$1 million (more competitive)</w:t>
      </w:r>
    </w:p>
    <w:p w14:paraId="0DA13D59" w14:textId="11D89EAA" w:rsidR="00807AFF" w:rsidRDefault="00DC459C" w:rsidP="00807AFF">
      <w:pPr>
        <w:pStyle w:val="ListParagraph"/>
        <w:numPr>
          <w:ilvl w:val="2"/>
          <w:numId w:val="13"/>
        </w:numPr>
      </w:pPr>
      <w:r>
        <w:t>$250,001 -</w:t>
      </w:r>
      <w:r w:rsidR="00807AFF">
        <w:t xml:space="preserve"> $500,000</w:t>
      </w:r>
    </w:p>
    <w:p w14:paraId="3236FE40" w14:textId="4FC1B27B" w:rsidR="00807AFF" w:rsidRDefault="00807AFF" w:rsidP="00807AFF">
      <w:pPr>
        <w:pStyle w:val="ListParagraph"/>
        <w:numPr>
          <w:ilvl w:val="2"/>
          <w:numId w:val="13"/>
        </w:numPr>
      </w:pPr>
      <w:r>
        <w:t>$100,000 - $250,000</w:t>
      </w:r>
    </w:p>
    <w:p w14:paraId="6B9E99CA" w14:textId="77777777" w:rsidR="00625D6A" w:rsidRPr="00A82F4E" w:rsidRDefault="00625D6A" w:rsidP="00625D6A">
      <w:pPr>
        <w:pStyle w:val="ListParagraph"/>
        <w:ind w:left="1080"/>
      </w:pPr>
    </w:p>
    <w:p w14:paraId="7955ACA1" w14:textId="77777777" w:rsidR="0032767A" w:rsidRDefault="0032767A" w:rsidP="008C0B8B">
      <w:pPr>
        <w:rPr>
          <w:b/>
          <w:bCs/>
          <w:sz w:val="24"/>
          <w:szCs w:val="24"/>
        </w:rPr>
      </w:pPr>
    </w:p>
    <w:p w14:paraId="5305BFA6" w14:textId="77777777" w:rsidR="0032767A" w:rsidRDefault="0032767A" w:rsidP="008C0B8B">
      <w:pPr>
        <w:rPr>
          <w:b/>
          <w:bCs/>
          <w:sz w:val="24"/>
          <w:szCs w:val="24"/>
        </w:rPr>
      </w:pPr>
    </w:p>
    <w:p w14:paraId="147119EF" w14:textId="66CC9F3C" w:rsidR="005B1005" w:rsidRDefault="005B1005" w:rsidP="008C0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Food Assistance</w:t>
      </w:r>
      <w:r w:rsidR="00462F28">
        <w:rPr>
          <w:b/>
          <w:bCs/>
          <w:sz w:val="24"/>
          <w:szCs w:val="24"/>
        </w:rPr>
        <w:t xml:space="preserve"> (July – December Highlights)</w:t>
      </w:r>
    </w:p>
    <w:p w14:paraId="003FC4DA" w14:textId="43066B9D" w:rsidR="00462F28" w:rsidRPr="002348B9" w:rsidRDefault="00462F28" w:rsidP="00462F28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2348B9">
        <w:rPr>
          <w:sz w:val="24"/>
          <w:szCs w:val="24"/>
          <w:u w:val="single"/>
        </w:rPr>
        <w:t>EFAP Biennial Agreements</w:t>
      </w:r>
      <w:r w:rsidR="002348B9" w:rsidRPr="002348B9">
        <w:rPr>
          <w:sz w:val="24"/>
          <w:szCs w:val="24"/>
          <w:u w:val="single"/>
        </w:rPr>
        <w:t xml:space="preserve"> and Updates</w:t>
      </w:r>
    </w:p>
    <w:p w14:paraId="107D3CBD" w14:textId="45012347" w:rsidR="002348B9" w:rsidRPr="00E60D64" w:rsidRDefault="00912D8C" w:rsidP="002348B9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EFAP and EFAP-Tribal Lead Agency Agreements Issued (July 7</w:t>
      </w:r>
      <w:r w:rsidR="00E60D64">
        <w:rPr>
          <w:sz w:val="24"/>
          <w:szCs w:val="24"/>
        </w:rPr>
        <w:t xml:space="preserve"> – 11)</w:t>
      </w:r>
    </w:p>
    <w:p w14:paraId="12ABE8DE" w14:textId="4F5772EF" w:rsidR="00E60D64" w:rsidRPr="00E60D64" w:rsidRDefault="00E60D64" w:rsidP="002348B9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$18.3</w:t>
      </w:r>
      <w:r w:rsidR="00C772E9">
        <w:rPr>
          <w:sz w:val="24"/>
          <w:szCs w:val="24"/>
        </w:rPr>
        <w:t>+</w:t>
      </w:r>
      <w:r>
        <w:rPr>
          <w:sz w:val="24"/>
          <w:szCs w:val="24"/>
        </w:rPr>
        <w:t xml:space="preserve"> Million</w:t>
      </w:r>
    </w:p>
    <w:p w14:paraId="3E33BE2C" w14:textId="34F17E59" w:rsidR="00E60D64" w:rsidRPr="0078231D" w:rsidRDefault="00E60D64" w:rsidP="002348B9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Sub Agency Agreement Templates (estimated release July 21)</w:t>
      </w:r>
    </w:p>
    <w:p w14:paraId="69F5E7D5" w14:textId="5511AC22" w:rsidR="0078231D" w:rsidRPr="00E60D64" w:rsidRDefault="0078231D" w:rsidP="002348B9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Retro-Active to July 1, 2023</w:t>
      </w:r>
    </w:p>
    <w:p w14:paraId="26472936" w14:textId="49D441D8" w:rsidR="00E60D64" w:rsidRPr="00E60D64" w:rsidRDefault="00E60D64" w:rsidP="00E60D64">
      <w:pPr>
        <w:pStyle w:val="ListParagraph"/>
        <w:ind w:left="1080"/>
        <w:rPr>
          <w:b/>
          <w:bCs/>
          <w:sz w:val="24"/>
          <w:szCs w:val="24"/>
        </w:rPr>
      </w:pPr>
    </w:p>
    <w:p w14:paraId="357B1A98" w14:textId="1651D283" w:rsidR="00E60D64" w:rsidRDefault="00E60D64" w:rsidP="00E60D64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E60D64">
        <w:rPr>
          <w:sz w:val="24"/>
          <w:szCs w:val="24"/>
          <w:u w:val="single"/>
        </w:rPr>
        <w:t xml:space="preserve">TEFAP </w:t>
      </w:r>
    </w:p>
    <w:p w14:paraId="5ABF31C7" w14:textId="42B74ADA" w:rsidR="00E60D64" w:rsidRDefault="00E60D64" w:rsidP="00E60D6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60D64">
        <w:rPr>
          <w:sz w:val="24"/>
          <w:szCs w:val="24"/>
        </w:rPr>
        <w:t>FFY 2023 Reallocated Funding – Approx. $ 1 Million (Mid-July)</w:t>
      </w:r>
    </w:p>
    <w:p w14:paraId="7515C86C" w14:textId="64A939B5" w:rsidR="006E5BDD" w:rsidRDefault="006E5BDD" w:rsidP="00E60D6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FFY 2024 NEW Agreements </w:t>
      </w:r>
      <w:r w:rsidR="0078231D">
        <w:rPr>
          <w:sz w:val="24"/>
          <w:szCs w:val="24"/>
        </w:rPr>
        <w:t>&amp; Procedures Manual</w:t>
      </w:r>
    </w:p>
    <w:p w14:paraId="7F443BEA" w14:textId="1F38FE91" w:rsidR="006E5BDD" w:rsidRDefault="006E5BDD" w:rsidP="006E5BD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July/Aug discussions with TEFAP Lead Agencies</w:t>
      </w:r>
    </w:p>
    <w:p w14:paraId="2EA67164" w14:textId="4E548ABD" w:rsidR="006E5BDD" w:rsidRDefault="006E5BDD" w:rsidP="006E5BD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Retains Client Eligibility at 400% of Federal Poverty Income Guidelines</w:t>
      </w:r>
    </w:p>
    <w:p w14:paraId="75FC14E0" w14:textId="02E2A3D9" w:rsidR="006E5BDD" w:rsidRDefault="006E5BDD" w:rsidP="006E5BD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Removes Client </w:t>
      </w:r>
      <w:r w:rsidR="0032767A">
        <w:rPr>
          <w:sz w:val="24"/>
          <w:szCs w:val="24"/>
        </w:rPr>
        <w:t>s</w:t>
      </w:r>
      <w:r>
        <w:rPr>
          <w:sz w:val="24"/>
          <w:szCs w:val="24"/>
        </w:rPr>
        <w:t xml:space="preserve">ervice area restrictions to match </w:t>
      </w:r>
      <w:proofErr w:type="gramStart"/>
      <w:r>
        <w:rPr>
          <w:sz w:val="24"/>
          <w:szCs w:val="24"/>
        </w:rPr>
        <w:t>EFAP</w:t>
      </w:r>
      <w:proofErr w:type="gramEnd"/>
    </w:p>
    <w:p w14:paraId="0C37E833" w14:textId="29FBCA5E" w:rsidR="006E5BDD" w:rsidRDefault="006E5BDD" w:rsidP="006E5BD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Anticipate TEFAP GAP Funding in Sept/Oct</w:t>
      </w:r>
    </w:p>
    <w:p w14:paraId="7F38817A" w14:textId="77777777" w:rsidR="006E5BDD" w:rsidRDefault="006E5BDD" w:rsidP="006E5BDD">
      <w:pPr>
        <w:pStyle w:val="ListParagraph"/>
        <w:ind w:left="1080"/>
        <w:rPr>
          <w:sz w:val="24"/>
          <w:szCs w:val="24"/>
        </w:rPr>
      </w:pPr>
    </w:p>
    <w:p w14:paraId="2553BC48" w14:textId="7A4D0EC9" w:rsidR="00E60D64" w:rsidRPr="00E60D64" w:rsidRDefault="00E60D64" w:rsidP="00E60D64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1" w:name="_Hlk139889843"/>
      <w:r>
        <w:rPr>
          <w:sz w:val="24"/>
          <w:szCs w:val="24"/>
          <w:u w:val="single"/>
        </w:rPr>
        <w:t>TEFAP CCC</w:t>
      </w:r>
    </w:p>
    <w:p w14:paraId="3A1BD574" w14:textId="5A824AFC" w:rsidR="00E60D64" w:rsidRDefault="00E60D64" w:rsidP="00E60D6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Phase 2</w:t>
      </w:r>
      <w:r w:rsidR="0032767A">
        <w:rPr>
          <w:sz w:val="24"/>
          <w:szCs w:val="24"/>
        </w:rPr>
        <w:t xml:space="preserve"> (July – December 2023</w:t>
      </w:r>
      <w:r>
        <w:rPr>
          <w:sz w:val="24"/>
          <w:szCs w:val="24"/>
        </w:rPr>
        <w:t>:</w:t>
      </w:r>
    </w:p>
    <w:p w14:paraId="099D2143" w14:textId="1EE73344" w:rsidR="00E60D64" w:rsidRDefault="00E60D64" w:rsidP="00E60D64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$ </w:t>
      </w:r>
      <w:r w:rsidR="0032767A">
        <w:rPr>
          <w:sz w:val="24"/>
          <w:szCs w:val="24"/>
        </w:rPr>
        <w:t xml:space="preserve">235,539 </w:t>
      </w:r>
      <w:r>
        <w:rPr>
          <w:sz w:val="24"/>
          <w:szCs w:val="24"/>
        </w:rPr>
        <w:t>Funding</w:t>
      </w:r>
    </w:p>
    <w:p w14:paraId="0D370333" w14:textId="77777777" w:rsidR="0032767A" w:rsidRDefault="0032767A" w:rsidP="00E60D64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94 Truckloads</w:t>
      </w:r>
    </w:p>
    <w:p w14:paraId="49F3B03B" w14:textId="1E99CDBA" w:rsidR="00E60D64" w:rsidRDefault="00E60D64" w:rsidP="00E60D64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32767A">
        <w:rPr>
          <w:sz w:val="24"/>
          <w:szCs w:val="24"/>
        </w:rPr>
        <w:t xml:space="preserve">5,112,711 </w:t>
      </w:r>
      <w:r>
        <w:rPr>
          <w:sz w:val="24"/>
          <w:szCs w:val="24"/>
        </w:rPr>
        <w:t xml:space="preserve"> Food</w:t>
      </w:r>
    </w:p>
    <w:p w14:paraId="53949EF2" w14:textId="45F49968" w:rsidR="00E60D64" w:rsidRDefault="00E60D64" w:rsidP="00E60D6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772E9">
        <w:rPr>
          <w:b/>
          <w:bCs/>
          <w:i/>
          <w:iCs/>
          <w:color w:val="4472C4" w:themeColor="accent1"/>
          <w:sz w:val="24"/>
          <w:szCs w:val="24"/>
        </w:rPr>
        <w:t>New</w:t>
      </w:r>
      <w:r>
        <w:rPr>
          <w:sz w:val="24"/>
          <w:szCs w:val="24"/>
        </w:rPr>
        <w:t xml:space="preserve"> USDA Announcement TEFAP CCC </w:t>
      </w:r>
      <w:r w:rsidR="0078231D">
        <w:rPr>
          <w:sz w:val="24"/>
          <w:szCs w:val="24"/>
        </w:rPr>
        <w:t>Increase &amp; Extension (FFY 2024+)</w:t>
      </w:r>
    </w:p>
    <w:p w14:paraId="1094EF56" w14:textId="074EF0C1" w:rsidR="00E60D64" w:rsidRDefault="0078231D" w:rsidP="00E60D64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$19.3 Million (Est. </w:t>
      </w:r>
      <w:r w:rsidR="00E60D64">
        <w:rPr>
          <w:sz w:val="24"/>
          <w:szCs w:val="24"/>
        </w:rPr>
        <w:t>Value Food &amp; Funding</w:t>
      </w:r>
      <w:r>
        <w:rPr>
          <w:sz w:val="24"/>
          <w:szCs w:val="24"/>
        </w:rPr>
        <w:t xml:space="preserve"> for State of WA)</w:t>
      </w:r>
    </w:p>
    <w:bookmarkEnd w:id="1"/>
    <w:p w14:paraId="0075B057" w14:textId="77777777" w:rsidR="0078231D" w:rsidRDefault="0078231D" w:rsidP="0078231D">
      <w:pPr>
        <w:pStyle w:val="ListParagraph"/>
        <w:ind w:left="1800"/>
        <w:rPr>
          <w:sz w:val="24"/>
          <w:szCs w:val="24"/>
        </w:rPr>
      </w:pPr>
    </w:p>
    <w:p w14:paraId="39127C08" w14:textId="7691F1EE" w:rsidR="0078231D" w:rsidRDefault="0078231D" w:rsidP="0078231D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78231D">
        <w:rPr>
          <w:sz w:val="24"/>
          <w:szCs w:val="24"/>
          <w:u w:val="single"/>
        </w:rPr>
        <w:t>Farm to Food Pantry</w:t>
      </w:r>
    </w:p>
    <w:p w14:paraId="5C599D81" w14:textId="70B95CAF" w:rsidR="0078231D" w:rsidRPr="00C772E9" w:rsidRDefault="0078231D" w:rsidP="0078231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D6582">
        <w:rPr>
          <w:b/>
          <w:bCs/>
          <w:i/>
          <w:iCs/>
          <w:sz w:val="24"/>
          <w:szCs w:val="24"/>
        </w:rPr>
        <w:t>Biennial</w:t>
      </w:r>
      <w:r w:rsidRPr="00BD6582">
        <w:rPr>
          <w:b/>
          <w:bCs/>
          <w:sz w:val="24"/>
          <w:szCs w:val="24"/>
        </w:rPr>
        <w:t xml:space="preserve"> </w:t>
      </w:r>
      <w:r w:rsidRPr="00C772E9">
        <w:rPr>
          <w:sz w:val="24"/>
          <w:szCs w:val="24"/>
        </w:rPr>
        <w:t xml:space="preserve">Applications are open on the </w:t>
      </w:r>
      <w:r w:rsidRPr="00C772E9">
        <w:rPr>
          <w:b/>
          <w:bCs/>
          <w:sz w:val="24"/>
          <w:szCs w:val="24"/>
        </w:rPr>
        <w:t>Harvest Against Hunger</w:t>
      </w:r>
      <w:r w:rsidRPr="00C772E9">
        <w:rPr>
          <w:sz w:val="24"/>
          <w:szCs w:val="24"/>
        </w:rPr>
        <w:t xml:space="preserve"> Website</w:t>
      </w:r>
    </w:p>
    <w:p w14:paraId="48D9FA87" w14:textId="7C5564C5" w:rsidR="0078231D" w:rsidRPr="00C772E9" w:rsidRDefault="0078231D" w:rsidP="0078231D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C772E9">
        <w:rPr>
          <w:sz w:val="24"/>
          <w:szCs w:val="24"/>
        </w:rPr>
        <w:t xml:space="preserve">Applications close on </w:t>
      </w:r>
      <w:r w:rsidRPr="00C772E9">
        <w:rPr>
          <w:b/>
          <w:bCs/>
          <w:sz w:val="24"/>
          <w:szCs w:val="24"/>
        </w:rPr>
        <w:t>July 28, 2023</w:t>
      </w:r>
    </w:p>
    <w:p w14:paraId="0F2EACD5" w14:textId="1C3340EF" w:rsidR="0078231D" w:rsidRDefault="0078231D" w:rsidP="0078231D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C772E9">
        <w:rPr>
          <w:sz w:val="24"/>
          <w:szCs w:val="24"/>
        </w:rPr>
        <w:t xml:space="preserve">Estimated Award Value ranges from </w:t>
      </w:r>
      <w:r w:rsidR="00C772E9" w:rsidRPr="00C772E9">
        <w:rPr>
          <w:sz w:val="24"/>
          <w:szCs w:val="24"/>
        </w:rPr>
        <w:t>$7,500 - $25,000 (Annual)</w:t>
      </w:r>
    </w:p>
    <w:p w14:paraId="491071CF" w14:textId="64185D29" w:rsidR="00BD6582" w:rsidRPr="00C772E9" w:rsidRDefault="00BD6582" w:rsidP="0078231D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Approx. $500,000 </w:t>
      </w:r>
      <w:r w:rsidR="0032767A">
        <w:rPr>
          <w:sz w:val="24"/>
          <w:szCs w:val="24"/>
        </w:rPr>
        <w:t xml:space="preserve">total </w:t>
      </w:r>
      <w:r>
        <w:rPr>
          <w:sz w:val="24"/>
          <w:szCs w:val="24"/>
        </w:rPr>
        <w:t xml:space="preserve">pass-through each </w:t>
      </w:r>
      <w:r w:rsidR="0032767A">
        <w:rPr>
          <w:sz w:val="24"/>
          <w:szCs w:val="24"/>
        </w:rPr>
        <w:t>y</w:t>
      </w:r>
      <w:r>
        <w:rPr>
          <w:sz w:val="24"/>
          <w:szCs w:val="24"/>
        </w:rPr>
        <w:t>ear</w:t>
      </w:r>
    </w:p>
    <w:p w14:paraId="2948EBED" w14:textId="5E9A4AC1" w:rsidR="008C0B8B" w:rsidRPr="005B1005" w:rsidRDefault="008C0B8B" w:rsidP="008C0B8B">
      <w:pPr>
        <w:rPr>
          <w:sz w:val="24"/>
          <w:szCs w:val="24"/>
        </w:rPr>
      </w:pPr>
    </w:p>
    <w:p w14:paraId="44861BBE" w14:textId="3528A674" w:rsidR="007C2850" w:rsidRDefault="007C2850" w:rsidP="008C0B8B">
      <w:pPr>
        <w:rPr>
          <w:sz w:val="24"/>
          <w:szCs w:val="24"/>
          <w:u w:val="single"/>
        </w:rPr>
      </w:pPr>
    </w:p>
    <w:p w14:paraId="4358DD85" w14:textId="77777777" w:rsidR="008C0B8B" w:rsidRPr="008C0B8B" w:rsidRDefault="008C0B8B" w:rsidP="008C0B8B">
      <w:pPr>
        <w:rPr>
          <w:sz w:val="24"/>
          <w:szCs w:val="24"/>
          <w:u w:val="single"/>
        </w:rPr>
      </w:pPr>
    </w:p>
    <w:sectPr w:rsidR="008C0B8B" w:rsidRPr="008C0B8B" w:rsidSect="00BC18F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C1F"/>
    <w:multiLevelType w:val="hybridMultilevel"/>
    <w:tmpl w:val="66AEB380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474B1"/>
    <w:multiLevelType w:val="hybridMultilevel"/>
    <w:tmpl w:val="D4BE1286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75B8B"/>
    <w:multiLevelType w:val="hybridMultilevel"/>
    <w:tmpl w:val="1ECA7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A036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16953"/>
    <w:multiLevelType w:val="hybridMultilevel"/>
    <w:tmpl w:val="CCB01032"/>
    <w:lvl w:ilvl="0" w:tplc="AEFA4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EDF"/>
    <w:multiLevelType w:val="hybridMultilevel"/>
    <w:tmpl w:val="6B7CE7DE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A2984"/>
    <w:multiLevelType w:val="hybridMultilevel"/>
    <w:tmpl w:val="F49473F4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55760"/>
    <w:multiLevelType w:val="hybridMultilevel"/>
    <w:tmpl w:val="80C0A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B3B9B"/>
    <w:multiLevelType w:val="hybridMultilevel"/>
    <w:tmpl w:val="3A38C808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D420FB"/>
    <w:multiLevelType w:val="hybridMultilevel"/>
    <w:tmpl w:val="0458FAAC"/>
    <w:lvl w:ilvl="0" w:tplc="AEFA49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526F81"/>
    <w:multiLevelType w:val="hybridMultilevel"/>
    <w:tmpl w:val="927E76FC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A3231D"/>
    <w:multiLevelType w:val="hybridMultilevel"/>
    <w:tmpl w:val="892CCF2A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2F766B"/>
    <w:multiLevelType w:val="hybridMultilevel"/>
    <w:tmpl w:val="7B60AB4E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05494"/>
    <w:multiLevelType w:val="hybridMultilevel"/>
    <w:tmpl w:val="E362E7BC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337E39"/>
    <w:multiLevelType w:val="hybridMultilevel"/>
    <w:tmpl w:val="05EA486C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F6319"/>
    <w:multiLevelType w:val="hybridMultilevel"/>
    <w:tmpl w:val="0EC4B426"/>
    <w:lvl w:ilvl="0" w:tplc="D0A036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F67A5"/>
    <w:multiLevelType w:val="hybridMultilevel"/>
    <w:tmpl w:val="E2184062"/>
    <w:lvl w:ilvl="0" w:tplc="AEFA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BE03EC"/>
    <w:multiLevelType w:val="hybridMultilevel"/>
    <w:tmpl w:val="A55405DC"/>
    <w:lvl w:ilvl="0" w:tplc="D0A036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97940">
    <w:abstractNumId w:val="5"/>
  </w:num>
  <w:num w:numId="2" w16cid:durableId="886987470">
    <w:abstractNumId w:val="12"/>
  </w:num>
  <w:num w:numId="3" w16cid:durableId="346249481">
    <w:abstractNumId w:val="16"/>
  </w:num>
  <w:num w:numId="4" w16cid:durableId="460421492">
    <w:abstractNumId w:val="3"/>
  </w:num>
  <w:num w:numId="5" w16cid:durableId="2001731896">
    <w:abstractNumId w:val="15"/>
  </w:num>
  <w:num w:numId="6" w16cid:durableId="1168866126">
    <w:abstractNumId w:val="9"/>
  </w:num>
  <w:num w:numId="7" w16cid:durableId="78331925">
    <w:abstractNumId w:val="2"/>
  </w:num>
  <w:num w:numId="8" w16cid:durableId="2062316975">
    <w:abstractNumId w:val="1"/>
  </w:num>
  <w:num w:numId="9" w16cid:durableId="712194405">
    <w:abstractNumId w:val="4"/>
  </w:num>
  <w:num w:numId="10" w16cid:durableId="863593100">
    <w:abstractNumId w:val="11"/>
  </w:num>
  <w:num w:numId="11" w16cid:durableId="1299410392">
    <w:abstractNumId w:val="8"/>
  </w:num>
  <w:num w:numId="12" w16cid:durableId="1018459285">
    <w:abstractNumId w:val="6"/>
  </w:num>
  <w:num w:numId="13" w16cid:durableId="306589176">
    <w:abstractNumId w:val="7"/>
  </w:num>
  <w:num w:numId="14" w16cid:durableId="963273395">
    <w:abstractNumId w:val="14"/>
  </w:num>
  <w:num w:numId="15" w16cid:durableId="2059350739">
    <w:abstractNumId w:val="0"/>
  </w:num>
  <w:num w:numId="16" w16cid:durableId="1790775516">
    <w:abstractNumId w:val="13"/>
  </w:num>
  <w:num w:numId="17" w16cid:durableId="1353141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F8"/>
    <w:rsid w:val="00014368"/>
    <w:rsid w:val="00053461"/>
    <w:rsid w:val="000F6A66"/>
    <w:rsid w:val="00117955"/>
    <w:rsid w:val="00203EF8"/>
    <w:rsid w:val="002348B9"/>
    <w:rsid w:val="002A5A50"/>
    <w:rsid w:val="0032767A"/>
    <w:rsid w:val="00462F28"/>
    <w:rsid w:val="004A6482"/>
    <w:rsid w:val="00583A28"/>
    <w:rsid w:val="0058697C"/>
    <w:rsid w:val="005B1005"/>
    <w:rsid w:val="005E21CE"/>
    <w:rsid w:val="0061329C"/>
    <w:rsid w:val="00625D6A"/>
    <w:rsid w:val="006A1780"/>
    <w:rsid w:val="006E5BDD"/>
    <w:rsid w:val="0078231D"/>
    <w:rsid w:val="007B4BF2"/>
    <w:rsid w:val="007C2850"/>
    <w:rsid w:val="00807AFF"/>
    <w:rsid w:val="008823EF"/>
    <w:rsid w:val="008C0B8B"/>
    <w:rsid w:val="008E059F"/>
    <w:rsid w:val="00912D8C"/>
    <w:rsid w:val="00A71B48"/>
    <w:rsid w:val="00A82F4E"/>
    <w:rsid w:val="00AA7998"/>
    <w:rsid w:val="00BA0AEA"/>
    <w:rsid w:val="00BC18F8"/>
    <w:rsid w:val="00BD6582"/>
    <w:rsid w:val="00C772E9"/>
    <w:rsid w:val="00C84E15"/>
    <w:rsid w:val="00CB5C13"/>
    <w:rsid w:val="00D1696D"/>
    <w:rsid w:val="00D74DF9"/>
    <w:rsid w:val="00DC459C"/>
    <w:rsid w:val="00E60D64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BBBB"/>
  <w15:chartTrackingRefBased/>
  <w15:docId w15:val="{0EEE7DC1-9132-4EA0-A22B-FB650D6A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.wa.gov/about-wsda/we-feed-wa/we-feed-wa-grant" TargetMode="External"/><Relationship Id="rId5" Type="http://schemas.openxmlformats.org/officeDocument/2006/relationships/hyperlink" Target="https://agr.wa.gov/services/food-access/hunger-relief-resources/food-assistance-grants/resiliency-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Agriculture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Eads, Kim (AGR)</dc:creator>
  <cp:keywords/>
  <dc:description/>
  <cp:lastModifiedBy>Eads, Kim (AGR)</cp:lastModifiedBy>
  <cp:revision>6</cp:revision>
  <dcterms:created xsi:type="dcterms:W3CDTF">2023-07-10T13:22:00Z</dcterms:created>
  <dcterms:modified xsi:type="dcterms:W3CDTF">2023-07-11T16:16:00Z</dcterms:modified>
</cp:coreProperties>
</file>